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7BC" w:rsidRPr="00CE7C34" w:rsidRDefault="00433AA0" w:rsidP="000637BC">
      <w:pPr>
        <w:widowControl w:val="0"/>
        <w:ind w:left="7200" w:firstLine="720"/>
        <w:jc w:val="right"/>
        <w:rPr>
          <w:rFonts w:asciiTheme="minorHAnsi" w:hAnsiTheme="minorHAnsi" w:cstheme="minorHAnsi"/>
          <w:iCs/>
          <w:sz w:val="20"/>
          <w:szCs w:val="20"/>
          <w:lang w:val="en-GB"/>
        </w:rPr>
      </w:pPr>
      <w:bookmarkStart w:id="0" w:name="_Toc318133923"/>
      <w:r w:rsidRPr="00CE7C34">
        <w:rPr>
          <w:rFonts w:asciiTheme="minorHAnsi" w:hAnsiTheme="minorHAnsi" w:cstheme="minorHAnsi"/>
          <w:sz w:val="20"/>
          <w:szCs w:val="20"/>
          <w:lang w:val="en-GB"/>
        </w:rPr>
        <w:t>FORM</w:t>
      </w:r>
      <w:r w:rsidR="000637BC" w:rsidRPr="00CE7C34">
        <w:rPr>
          <w:rFonts w:asciiTheme="minorHAnsi" w:hAnsiTheme="minorHAnsi" w:cstheme="minorHAnsi"/>
          <w:sz w:val="20"/>
          <w:szCs w:val="20"/>
          <w:lang w:val="en-GB"/>
        </w:rPr>
        <w:t>-4</w:t>
      </w:r>
      <w:bookmarkEnd w:id="0"/>
    </w:p>
    <w:p w:rsidR="000637BC" w:rsidRPr="00CE7C34" w:rsidRDefault="000637BC" w:rsidP="000637BC">
      <w:pPr>
        <w:widowControl w:val="0"/>
        <w:jc w:val="left"/>
        <w:rPr>
          <w:rFonts w:asciiTheme="minorHAnsi" w:hAnsiTheme="minorHAnsi" w:cstheme="minorHAnsi"/>
          <w:b/>
          <w:iCs/>
          <w:sz w:val="20"/>
          <w:szCs w:val="20"/>
          <w:lang w:val="en-GB"/>
        </w:rPr>
      </w:pPr>
    </w:p>
    <w:p w:rsidR="000637BC" w:rsidRPr="00CE7C34" w:rsidRDefault="000637BC" w:rsidP="000637BC">
      <w:pPr>
        <w:widowControl w:val="0"/>
        <w:jc w:val="left"/>
        <w:rPr>
          <w:rFonts w:asciiTheme="minorHAnsi" w:hAnsiTheme="minorHAnsi" w:cstheme="minorHAnsi"/>
          <w:b/>
          <w:iCs/>
          <w:sz w:val="20"/>
          <w:szCs w:val="20"/>
          <w:lang w:val="en-GB"/>
        </w:rPr>
      </w:pPr>
    </w:p>
    <w:p w:rsidR="000637BC" w:rsidRPr="00CE7C34" w:rsidRDefault="000637BC" w:rsidP="000637BC">
      <w:pPr>
        <w:widowControl w:val="0"/>
        <w:rPr>
          <w:rFonts w:asciiTheme="minorHAnsi" w:hAnsiTheme="minorHAnsi" w:cstheme="minorHAnsi"/>
          <w:b/>
          <w:iCs/>
          <w:sz w:val="22"/>
          <w:szCs w:val="22"/>
          <w:lang w:val="en-GB"/>
        </w:rPr>
      </w:pPr>
      <w:r w:rsidRPr="00CE7C34">
        <w:rPr>
          <w:rFonts w:asciiTheme="minorHAnsi" w:hAnsiTheme="minorHAnsi" w:cstheme="minorHAnsi"/>
          <w:b/>
          <w:bCs/>
          <w:sz w:val="22"/>
          <w:szCs w:val="22"/>
          <w:lang w:val="en-GB"/>
        </w:rPr>
        <w:t>STANDARD FORM FOR THE EUROPEAN SINGLE PROCUREMENT DOCUMENT</w:t>
      </w:r>
    </w:p>
    <w:p w:rsidR="000637BC" w:rsidRPr="00CE7C34" w:rsidRDefault="000637BC" w:rsidP="000637BC">
      <w:pPr>
        <w:widowControl w:val="0"/>
        <w:jc w:val="left"/>
        <w:rPr>
          <w:rFonts w:asciiTheme="minorHAnsi" w:hAnsiTheme="minorHAnsi" w:cstheme="minorHAnsi"/>
          <w:b/>
          <w:iCs/>
          <w:sz w:val="20"/>
          <w:szCs w:val="20"/>
          <w:lang w:val="en-GB"/>
        </w:rPr>
      </w:pPr>
    </w:p>
    <w:p w:rsidR="000637BC" w:rsidRPr="00CE7C34" w:rsidRDefault="000637BC" w:rsidP="000637BC">
      <w:pPr>
        <w:widowControl w:val="0"/>
        <w:jc w:val="left"/>
        <w:rPr>
          <w:rFonts w:asciiTheme="minorHAnsi" w:hAnsiTheme="minorHAnsi" w:cstheme="minorHAnsi"/>
          <w:b/>
          <w:iCs/>
          <w:sz w:val="20"/>
          <w:szCs w:val="20"/>
          <w:lang w:val="en-GB"/>
        </w:rPr>
      </w:pPr>
    </w:p>
    <w:p w:rsidR="000637BC" w:rsidRPr="00CE7C34" w:rsidRDefault="000637BC" w:rsidP="000637BC">
      <w:pPr>
        <w:widowControl w:val="0"/>
        <w:rPr>
          <w:rFonts w:asciiTheme="minorHAnsi" w:hAnsiTheme="minorHAnsi" w:cstheme="minorHAnsi"/>
          <w:iCs/>
          <w:sz w:val="20"/>
          <w:szCs w:val="20"/>
          <w:lang w:val="en-GB"/>
        </w:rPr>
      </w:pPr>
      <w:r w:rsidRPr="00CE7C34">
        <w:rPr>
          <w:rFonts w:asciiTheme="minorHAnsi" w:hAnsiTheme="minorHAnsi" w:cstheme="minorHAnsi"/>
          <w:sz w:val="20"/>
          <w:szCs w:val="20"/>
          <w:lang w:val="en-GB"/>
        </w:rPr>
        <w:t xml:space="preserve">The </w:t>
      </w:r>
      <w:r w:rsidR="002037DC">
        <w:rPr>
          <w:rFonts w:asciiTheme="minorHAnsi" w:hAnsiTheme="minorHAnsi" w:cstheme="minorHAnsi"/>
          <w:sz w:val="20"/>
          <w:szCs w:val="20"/>
          <w:lang w:val="en-GB"/>
        </w:rPr>
        <w:t>tenderer</w:t>
      </w:r>
      <w:r w:rsidRPr="00CE7C34">
        <w:rPr>
          <w:rFonts w:asciiTheme="minorHAnsi" w:hAnsiTheme="minorHAnsi" w:cstheme="minorHAnsi"/>
          <w:sz w:val="20"/>
          <w:szCs w:val="20"/>
          <w:lang w:val="en-GB"/>
        </w:rPr>
        <w:t xml:space="preserve"> fills out the ESDP</w:t>
      </w:r>
      <w:r w:rsidRPr="00CE7C34">
        <w:rPr>
          <w:rStyle w:val="Sprotnaopomba-sklic"/>
          <w:rFonts w:asciiTheme="minorHAnsi" w:hAnsiTheme="minorHAnsi"/>
          <w:lang w:val="en-GB"/>
        </w:rPr>
        <w:footnoteReference w:id="1"/>
      </w:r>
      <w:r w:rsidRPr="00CE7C34">
        <w:rPr>
          <w:rFonts w:asciiTheme="minorHAnsi" w:hAnsiTheme="minorHAnsi" w:cstheme="minorHAnsi"/>
          <w:sz w:val="20"/>
          <w:szCs w:val="20"/>
          <w:lang w:val="en-GB"/>
        </w:rPr>
        <w:t xml:space="preserve"> </w:t>
      </w:r>
      <w:proofErr w:type="gramStart"/>
      <w:r w:rsidRPr="00CE7C34">
        <w:rPr>
          <w:rFonts w:asciiTheme="minorHAnsi" w:hAnsiTheme="minorHAnsi" w:cstheme="minorHAnsi"/>
          <w:sz w:val="20"/>
          <w:szCs w:val="20"/>
          <w:lang w:val="en-GB"/>
        </w:rPr>
        <w:t>form which</w:t>
      </w:r>
      <w:proofErr w:type="gramEnd"/>
      <w:r w:rsidRPr="00CE7C34">
        <w:rPr>
          <w:rFonts w:asciiTheme="minorHAnsi" w:hAnsiTheme="minorHAnsi" w:cstheme="minorHAnsi"/>
          <w:sz w:val="20"/>
          <w:szCs w:val="20"/>
          <w:lang w:val="en-GB"/>
        </w:rPr>
        <w:t xml:space="preserve"> is an appendix to this documentation related to awarding the public tender. </w:t>
      </w:r>
    </w:p>
    <w:p w:rsidR="000637BC" w:rsidRPr="00CE7C34" w:rsidRDefault="000637BC" w:rsidP="000637BC">
      <w:pPr>
        <w:widowControl w:val="0"/>
        <w:rPr>
          <w:rFonts w:asciiTheme="minorHAnsi" w:hAnsiTheme="minorHAnsi" w:cstheme="minorHAnsi"/>
          <w:iCs/>
          <w:sz w:val="20"/>
          <w:szCs w:val="20"/>
          <w:lang w:val="en-GB"/>
        </w:rPr>
      </w:pPr>
    </w:p>
    <w:p w:rsidR="000637BC" w:rsidRPr="00CE7C34" w:rsidRDefault="000637BC" w:rsidP="000637BC">
      <w:pPr>
        <w:widowControl w:val="0"/>
        <w:rPr>
          <w:rFonts w:asciiTheme="minorHAnsi" w:hAnsiTheme="minorHAnsi" w:cstheme="minorHAnsi"/>
          <w:iCs/>
          <w:sz w:val="20"/>
          <w:szCs w:val="20"/>
          <w:lang w:val="en-GB"/>
        </w:rPr>
      </w:pPr>
      <w:r w:rsidRPr="00CE7C34">
        <w:rPr>
          <w:rFonts w:asciiTheme="minorHAnsi" w:hAnsiTheme="minorHAnsi" w:cstheme="minorHAnsi"/>
          <w:sz w:val="20"/>
          <w:szCs w:val="20"/>
          <w:lang w:val="en-GB"/>
        </w:rPr>
        <w:t>The ESPD form is an official statement of a company that there are no reasons for exclusion and that it meets the conditions for participation, while also supplying the appropriate information requested by the client. The ESPD form also includes an official statement on how the company shall, at the request of the client and without any hesitation, be capable of prese</w:t>
      </w:r>
      <w:bookmarkStart w:id="1" w:name="_GoBack"/>
      <w:bookmarkEnd w:id="1"/>
      <w:r w:rsidRPr="00CE7C34">
        <w:rPr>
          <w:rFonts w:asciiTheme="minorHAnsi" w:hAnsiTheme="minorHAnsi" w:cstheme="minorHAnsi"/>
          <w:sz w:val="20"/>
          <w:szCs w:val="20"/>
          <w:lang w:val="en-GB"/>
        </w:rPr>
        <w:t>nting the proof that there are no reasons for excluding it or that it fulfils the conditions for participation.</w:t>
      </w:r>
    </w:p>
    <w:p w:rsidR="000637BC" w:rsidRPr="00CE7C34" w:rsidRDefault="000637BC" w:rsidP="000637BC">
      <w:pPr>
        <w:widowControl w:val="0"/>
        <w:rPr>
          <w:rFonts w:asciiTheme="minorHAnsi" w:hAnsiTheme="minorHAnsi" w:cstheme="minorHAnsi"/>
          <w:iCs/>
          <w:sz w:val="20"/>
          <w:szCs w:val="20"/>
          <w:lang w:val="en-GB"/>
        </w:rPr>
      </w:pPr>
    </w:p>
    <w:p w:rsidR="000637BC" w:rsidRPr="00CE7C34" w:rsidRDefault="000637BC" w:rsidP="000637BC">
      <w:pPr>
        <w:widowControl w:val="0"/>
        <w:rPr>
          <w:rFonts w:asciiTheme="minorHAnsi" w:hAnsiTheme="minorHAnsi" w:cstheme="minorHAnsi"/>
          <w:iCs/>
          <w:sz w:val="20"/>
          <w:szCs w:val="20"/>
          <w:lang w:val="en-GB"/>
        </w:rPr>
      </w:pPr>
      <w:r w:rsidRPr="00CE7C34">
        <w:rPr>
          <w:rFonts w:asciiTheme="minorHAnsi" w:hAnsiTheme="minorHAnsi" w:cstheme="minorHAnsi"/>
          <w:sz w:val="20"/>
          <w:szCs w:val="20"/>
          <w:lang w:val="en-GB"/>
        </w:rPr>
        <w:t>The statements in the ESPD and/or attached proof submitted by the company must be valid.</w:t>
      </w:r>
    </w:p>
    <w:p w:rsidR="000637BC" w:rsidRPr="00CE7C34" w:rsidRDefault="000637BC" w:rsidP="000637BC">
      <w:pPr>
        <w:widowControl w:val="0"/>
        <w:rPr>
          <w:rFonts w:asciiTheme="minorHAnsi" w:hAnsiTheme="minorHAnsi" w:cstheme="minorHAnsi"/>
          <w:iCs/>
          <w:sz w:val="20"/>
          <w:szCs w:val="20"/>
          <w:lang w:val="en-GB"/>
        </w:rPr>
      </w:pPr>
    </w:p>
    <w:p w:rsidR="000637BC" w:rsidRPr="00CE7C34" w:rsidRDefault="000637BC" w:rsidP="000637BC">
      <w:pPr>
        <w:widowControl w:val="0"/>
        <w:rPr>
          <w:rFonts w:asciiTheme="minorHAnsi" w:hAnsiTheme="minorHAnsi" w:cstheme="minorHAnsi"/>
          <w:iCs/>
          <w:sz w:val="20"/>
          <w:szCs w:val="20"/>
          <w:lang w:val="en-GB"/>
        </w:rPr>
      </w:pPr>
      <w:r w:rsidRPr="00CE7C34">
        <w:rPr>
          <w:rFonts w:asciiTheme="minorHAnsi" w:hAnsiTheme="minorHAnsi" w:cstheme="minorHAnsi"/>
          <w:sz w:val="20"/>
          <w:szCs w:val="20"/>
          <w:lang w:val="en-GB"/>
        </w:rPr>
        <w:t xml:space="preserve">The economic entity imports the client's ESPD form (XML file) from the website of the Public procurement portal e-JN: </w:t>
      </w:r>
      <w:hyperlink r:id="rId6" w:history="1">
        <w:r w:rsidRPr="00CE7C34">
          <w:rPr>
            <w:rStyle w:val="Hiperpovezava"/>
            <w:rFonts w:asciiTheme="minorHAnsi" w:hAnsiTheme="minorHAnsi" w:cstheme="minorHAnsi"/>
            <w:sz w:val="20"/>
            <w:szCs w:val="20"/>
            <w:u w:val="none"/>
            <w:lang w:val="en-GB"/>
          </w:rPr>
          <w:t>https://ejn.gov.si/espd/</w:t>
        </w:r>
      </w:hyperlink>
      <w:r w:rsidRPr="00CE7C34">
        <w:rPr>
          <w:rFonts w:asciiTheme="minorHAnsi" w:hAnsiTheme="minorHAnsi" w:cstheme="minorHAnsi"/>
          <w:sz w:val="20"/>
          <w:szCs w:val="20"/>
          <w:lang w:val="en-GB"/>
        </w:rPr>
        <w:t xml:space="preserve"> and enters the required data directly into the form.</w:t>
      </w:r>
    </w:p>
    <w:p w:rsidR="000637BC" w:rsidRPr="00CE7C34" w:rsidRDefault="000637BC" w:rsidP="000637BC">
      <w:pPr>
        <w:widowControl w:val="0"/>
        <w:rPr>
          <w:rFonts w:asciiTheme="minorHAnsi" w:hAnsiTheme="minorHAnsi" w:cstheme="minorHAnsi"/>
          <w:iCs/>
          <w:sz w:val="20"/>
          <w:szCs w:val="20"/>
          <w:lang w:val="en-GB"/>
        </w:rPr>
      </w:pPr>
    </w:p>
    <w:p w:rsidR="000637BC" w:rsidRPr="00CE7C34" w:rsidRDefault="000637BC" w:rsidP="000637BC">
      <w:pPr>
        <w:widowControl w:val="0"/>
        <w:rPr>
          <w:rFonts w:asciiTheme="minorHAnsi" w:hAnsiTheme="minorHAnsi" w:cstheme="minorHAnsi"/>
          <w:iCs/>
          <w:sz w:val="20"/>
          <w:szCs w:val="20"/>
          <w:lang w:val="en-GB"/>
        </w:rPr>
      </w:pPr>
      <w:r w:rsidRPr="00CE7C34">
        <w:rPr>
          <w:rFonts w:asciiTheme="minorHAnsi" w:hAnsiTheme="minorHAnsi" w:cstheme="minorHAnsi"/>
          <w:sz w:val="20"/>
          <w:szCs w:val="20"/>
          <w:lang w:val="en-GB"/>
        </w:rPr>
        <w:t xml:space="preserve">The filled out and signed ESPD form must be included in the </w:t>
      </w:r>
      <w:r w:rsidR="00CE7C34">
        <w:rPr>
          <w:rFonts w:asciiTheme="minorHAnsi" w:hAnsiTheme="minorHAnsi" w:cstheme="minorHAnsi"/>
          <w:sz w:val="20"/>
          <w:szCs w:val="20"/>
          <w:lang w:val="en-GB"/>
        </w:rPr>
        <w:t>tender</w:t>
      </w:r>
      <w:r w:rsidRPr="00CE7C34">
        <w:rPr>
          <w:rFonts w:asciiTheme="minorHAnsi" w:hAnsiTheme="minorHAnsi" w:cstheme="minorHAnsi"/>
          <w:sz w:val="20"/>
          <w:szCs w:val="20"/>
          <w:lang w:val="en-GB"/>
        </w:rPr>
        <w:t xml:space="preserve"> of all the companies that participate in any role (provider, participating providers in a joint </w:t>
      </w:r>
      <w:r w:rsidR="00CE7C34">
        <w:rPr>
          <w:rFonts w:asciiTheme="minorHAnsi" w:hAnsiTheme="minorHAnsi" w:cstheme="minorHAnsi"/>
          <w:sz w:val="20"/>
          <w:szCs w:val="20"/>
          <w:lang w:val="en-GB"/>
        </w:rPr>
        <w:t>tender</w:t>
      </w:r>
      <w:r w:rsidRPr="00CE7C34">
        <w:rPr>
          <w:rFonts w:asciiTheme="minorHAnsi" w:hAnsiTheme="minorHAnsi" w:cstheme="minorHAnsi"/>
          <w:sz w:val="20"/>
          <w:szCs w:val="20"/>
          <w:lang w:val="en-GB"/>
        </w:rPr>
        <w:t>, companies whose capacities a provider or its subcontractors refer).</w:t>
      </w:r>
    </w:p>
    <w:p w:rsidR="00781AAB" w:rsidRPr="00CE7C34" w:rsidRDefault="00781AAB" w:rsidP="000637BC">
      <w:pPr>
        <w:widowControl w:val="0"/>
        <w:jc w:val="left"/>
        <w:rPr>
          <w:rFonts w:asciiTheme="minorHAnsi" w:hAnsiTheme="minorHAnsi" w:cstheme="minorHAnsi"/>
          <w:iCs/>
          <w:sz w:val="20"/>
          <w:szCs w:val="20"/>
          <w:lang w:val="en-GB"/>
        </w:rPr>
      </w:pPr>
    </w:p>
    <w:p w:rsidR="00781AAB" w:rsidRPr="00CE7C34" w:rsidRDefault="00781AAB" w:rsidP="00781AAB">
      <w:pPr>
        <w:widowControl w:val="0"/>
        <w:rPr>
          <w:rFonts w:asciiTheme="minorHAnsi" w:eastAsia="Calibri" w:hAnsiTheme="minorHAnsi" w:cstheme="minorHAnsi"/>
          <w:sz w:val="20"/>
          <w:szCs w:val="20"/>
          <w:lang w:val="en-GB"/>
        </w:rPr>
      </w:pPr>
      <w:r w:rsidRPr="00CE7C34">
        <w:rPr>
          <w:rFonts w:asciiTheme="minorHAnsi" w:eastAsia="Calibri" w:hAnsiTheme="minorHAnsi" w:cstheme="minorHAnsi"/>
          <w:sz w:val="20"/>
          <w:szCs w:val="20"/>
          <w:lang w:val="en-GB"/>
        </w:rPr>
        <w:t xml:space="preserve">The </w:t>
      </w:r>
      <w:r w:rsidR="00CE7C34">
        <w:rPr>
          <w:rFonts w:asciiTheme="minorHAnsi" w:eastAsia="Calibri" w:hAnsiTheme="minorHAnsi" w:cstheme="minorHAnsi"/>
          <w:sz w:val="20"/>
          <w:szCs w:val="20"/>
          <w:lang w:val="en-GB"/>
        </w:rPr>
        <w:t>tenderer</w:t>
      </w:r>
      <w:r w:rsidRPr="00CE7C34">
        <w:rPr>
          <w:rFonts w:asciiTheme="minorHAnsi" w:eastAsia="Calibri" w:hAnsiTheme="minorHAnsi" w:cstheme="minorHAnsi"/>
          <w:sz w:val="20"/>
          <w:szCs w:val="20"/>
          <w:lang w:val="en-GB"/>
        </w:rPr>
        <w:t xml:space="preserve"> who submits a quotation in the e-JN system, uploads its ESPD in the “</w:t>
      </w:r>
      <w:proofErr w:type="spellStart"/>
      <w:r w:rsidRPr="00CE7C34">
        <w:rPr>
          <w:rFonts w:asciiTheme="minorHAnsi" w:eastAsia="Calibri" w:hAnsiTheme="minorHAnsi" w:cstheme="minorHAnsi"/>
          <w:sz w:val="20"/>
          <w:szCs w:val="20"/>
          <w:lang w:val="en-GB"/>
        </w:rPr>
        <w:t>Do</w:t>
      </w:r>
      <w:r w:rsidR="00CE7C34">
        <w:rPr>
          <w:rFonts w:asciiTheme="minorHAnsi" w:eastAsia="Calibri" w:hAnsiTheme="minorHAnsi" w:cstheme="minorHAnsi"/>
          <w:sz w:val="20"/>
          <w:szCs w:val="20"/>
          <w:lang w:val="en-GB"/>
        </w:rPr>
        <w:t>k</w:t>
      </w:r>
      <w:r w:rsidRPr="00CE7C34">
        <w:rPr>
          <w:rFonts w:asciiTheme="minorHAnsi" w:eastAsia="Calibri" w:hAnsiTheme="minorHAnsi" w:cstheme="minorHAnsi"/>
          <w:sz w:val="20"/>
          <w:szCs w:val="20"/>
          <w:lang w:val="en-GB"/>
        </w:rPr>
        <w:t>umenti</w:t>
      </w:r>
      <w:proofErr w:type="spellEnd"/>
      <w:r w:rsidRPr="00CE7C34">
        <w:rPr>
          <w:rFonts w:asciiTheme="minorHAnsi" w:eastAsia="Calibri" w:hAnsiTheme="minorHAnsi" w:cstheme="minorHAnsi"/>
          <w:sz w:val="20"/>
          <w:szCs w:val="20"/>
          <w:lang w:val="en-GB"/>
        </w:rPr>
        <w:t xml:space="preserve">” tab of the "ESPD – </w:t>
      </w:r>
      <w:proofErr w:type="spellStart"/>
      <w:r w:rsidRPr="00CE7C34">
        <w:rPr>
          <w:rFonts w:asciiTheme="minorHAnsi" w:eastAsia="Calibri" w:hAnsiTheme="minorHAnsi" w:cstheme="minorHAnsi"/>
          <w:sz w:val="20"/>
          <w:szCs w:val="20"/>
          <w:lang w:val="en-GB"/>
        </w:rPr>
        <w:t>ponudnik</w:t>
      </w:r>
      <w:proofErr w:type="spellEnd"/>
      <w:r w:rsidRPr="00CE7C34">
        <w:rPr>
          <w:rFonts w:asciiTheme="minorHAnsi" w:eastAsia="Calibri" w:hAnsiTheme="minorHAnsi" w:cstheme="minorHAnsi"/>
          <w:sz w:val="20"/>
          <w:szCs w:val="20"/>
          <w:lang w:val="en-GB"/>
        </w:rPr>
        <w:t xml:space="preserve">" section, and uploads the ESPDs of other participants in the "ESPD – </w:t>
      </w:r>
      <w:proofErr w:type="spellStart"/>
      <w:r w:rsidRPr="00CE7C34">
        <w:rPr>
          <w:rFonts w:asciiTheme="minorHAnsi" w:eastAsia="Calibri" w:hAnsiTheme="minorHAnsi" w:cstheme="minorHAnsi"/>
          <w:sz w:val="20"/>
          <w:szCs w:val="20"/>
          <w:lang w:val="en-GB"/>
        </w:rPr>
        <w:t>ostali</w:t>
      </w:r>
      <w:proofErr w:type="spellEnd"/>
      <w:r w:rsidRPr="00CE7C34">
        <w:rPr>
          <w:rFonts w:asciiTheme="minorHAnsi" w:eastAsia="Calibri" w:hAnsiTheme="minorHAnsi" w:cstheme="minorHAnsi"/>
          <w:sz w:val="20"/>
          <w:szCs w:val="20"/>
          <w:lang w:val="en-GB"/>
        </w:rPr>
        <w:t xml:space="preserve"> </w:t>
      </w:r>
      <w:proofErr w:type="spellStart"/>
      <w:r w:rsidRPr="00CE7C34">
        <w:rPr>
          <w:rFonts w:asciiTheme="minorHAnsi" w:eastAsia="Calibri" w:hAnsiTheme="minorHAnsi" w:cstheme="minorHAnsi"/>
          <w:sz w:val="20"/>
          <w:szCs w:val="20"/>
          <w:lang w:val="en-GB"/>
        </w:rPr>
        <w:t>sodelujoči</w:t>
      </w:r>
      <w:proofErr w:type="spellEnd"/>
      <w:r w:rsidRPr="00CE7C34">
        <w:rPr>
          <w:rFonts w:asciiTheme="minorHAnsi" w:eastAsia="Calibri" w:hAnsiTheme="minorHAnsi" w:cstheme="minorHAnsi"/>
          <w:sz w:val="20"/>
          <w:szCs w:val="20"/>
          <w:lang w:val="en-GB"/>
        </w:rPr>
        <w:t xml:space="preserve">" section. The </w:t>
      </w:r>
      <w:r w:rsidR="00CE7C34">
        <w:rPr>
          <w:rFonts w:asciiTheme="minorHAnsi" w:eastAsia="Calibri" w:hAnsiTheme="minorHAnsi" w:cstheme="minorHAnsi"/>
          <w:sz w:val="20"/>
          <w:szCs w:val="20"/>
          <w:lang w:val="en-GB"/>
        </w:rPr>
        <w:t>tenderer</w:t>
      </w:r>
      <w:r w:rsidRPr="00CE7C34">
        <w:rPr>
          <w:rFonts w:asciiTheme="minorHAnsi" w:eastAsia="Calibri" w:hAnsiTheme="minorHAnsi" w:cstheme="minorHAnsi"/>
          <w:sz w:val="20"/>
          <w:szCs w:val="20"/>
          <w:lang w:val="en-GB"/>
        </w:rPr>
        <w:t xml:space="preserve"> who submits a quotation in the e-JN system uploads an electronically signed ESPD in the XML format or an unsigned ESPD in the XML format, whereby in the latter case in accordance with the General terms and conditions for using the e-JN information system it is deemed that a legally binding document has been submitted, and whose validity has equal validity as the signed one. </w:t>
      </w:r>
    </w:p>
    <w:p w:rsidR="00781AAB" w:rsidRPr="00CE7C34" w:rsidRDefault="00781AAB" w:rsidP="00781AAB">
      <w:pPr>
        <w:widowControl w:val="0"/>
        <w:rPr>
          <w:rFonts w:asciiTheme="minorHAnsi" w:eastAsia="Calibri" w:hAnsiTheme="minorHAnsi" w:cstheme="minorHAnsi"/>
          <w:sz w:val="20"/>
          <w:szCs w:val="20"/>
          <w:lang w:val="en-GB"/>
        </w:rPr>
      </w:pPr>
    </w:p>
    <w:p w:rsidR="00781AAB" w:rsidRPr="00CE7C34" w:rsidRDefault="00781AAB" w:rsidP="00781AAB">
      <w:pPr>
        <w:widowControl w:val="0"/>
        <w:rPr>
          <w:rFonts w:asciiTheme="minorHAnsi" w:eastAsia="Calibri" w:hAnsiTheme="minorHAnsi" w:cstheme="minorHAnsi"/>
          <w:sz w:val="20"/>
          <w:szCs w:val="20"/>
          <w:lang w:val="en-GB"/>
        </w:rPr>
      </w:pPr>
      <w:r w:rsidRPr="00CE7C34">
        <w:rPr>
          <w:rFonts w:asciiTheme="minorHAnsi" w:eastAsia="Calibri" w:hAnsiTheme="minorHAnsi" w:cstheme="minorHAnsi"/>
          <w:sz w:val="20"/>
          <w:szCs w:val="20"/>
          <w:lang w:val="en-GB"/>
        </w:rPr>
        <w:t xml:space="preserve">For other participants the </w:t>
      </w:r>
      <w:r w:rsidR="00CE7C34">
        <w:rPr>
          <w:rFonts w:asciiTheme="minorHAnsi" w:eastAsia="Calibri" w:hAnsiTheme="minorHAnsi" w:cstheme="minorHAnsi"/>
          <w:sz w:val="20"/>
          <w:szCs w:val="20"/>
          <w:lang w:val="en-GB"/>
        </w:rPr>
        <w:t>tenderer</w:t>
      </w:r>
      <w:r w:rsidRPr="00CE7C34">
        <w:rPr>
          <w:rFonts w:asciiTheme="minorHAnsi" w:eastAsia="Calibri" w:hAnsiTheme="minorHAnsi" w:cstheme="minorHAnsi"/>
          <w:sz w:val="20"/>
          <w:szCs w:val="20"/>
          <w:lang w:val="en-GB"/>
        </w:rPr>
        <w:t xml:space="preserve"> submits signed ESPDs in the "ESPD – </w:t>
      </w:r>
      <w:proofErr w:type="spellStart"/>
      <w:r w:rsidRPr="00CE7C34">
        <w:rPr>
          <w:rFonts w:asciiTheme="minorHAnsi" w:eastAsia="Calibri" w:hAnsiTheme="minorHAnsi" w:cstheme="minorHAnsi"/>
          <w:sz w:val="20"/>
          <w:szCs w:val="20"/>
          <w:lang w:val="en-GB"/>
        </w:rPr>
        <w:t>ostali</w:t>
      </w:r>
      <w:proofErr w:type="spellEnd"/>
      <w:r w:rsidRPr="00CE7C34">
        <w:rPr>
          <w:rFonts w:asciiTheme="minorHAnsi" w:eastAsia="Calibri" w:hAnsiTheme="minorHAnsi" w:cstheme="minorHAnsi"/>
          <w:sz w:val="20"/>
          <w:szCs w:val="20"/>
          <w:lang w:val="en-GB"/>
        </w:rPr>
        <w:t xml:space="preserve"> </w:t>
      </w:r>
      <w:proofErr w:type="spellStart"/>
      <w:r w:rsidRPr="00CE7C34">
        <w:rPr>
          <w:rFonts w:asciiTheme="minorHAnsi" w:eastAsia="Calibri" w:hAnsiTheme="minorHAnsi" w:cstheme="minorHAnsi"/>
          <w:sz w:val="20"/>
          <w:szCs w:val="20"/>
          <w:lang w:val="en-GB"/>
        </w:rPr>
        <w:t>sodelujoči</w:t>
      </w:r>
      <w:proofErr w:type="spellEnd"/>
      <w:r w:rsidRPr="00CE7C34">
        <w:rPr>
          <w:rFonts w:asciiTheme="minorHAnsi" w:eastAsia="Calibri" w:hAnsiTheme="minorHAnsi" w:cstheme="minorHAnsi"/>
          <w:sz w:val="20"/>
          <w:szCs w:val="20"/>
          <w:lang w:val="en-GB"/>
        </w:rPr>
        <w:t>" section in a PDF format or an electronically signed XML.</w:t>
      </w:r>
    </w:p>
    <w:p w:rsidR="001C0FC5" w:rsidRPr="00CE7C34" w:rsidRDefault="001C0FC5">
      <w:pPr>
        <w:rPr>
          <w:lang w:val="en-GB"/>
        </w:rPr>
      </w:pPr>
    </w:p>
    <w:sectPr w:rsidR="001C0FC5" w:rsidRPr="00CE7C34" w:rsidSect="000637B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F5D" w:rsidRDefault="00B26F5D" w:rsidP="000637BC">
      <w:r>
        <w:separator/>
      </w:r>
    </w:p>
  </w:endnote>
  <w:endnote w:type="continuationSeparator" w:id="0">
    <w:p w:rsidR="00B26F5D" w:rsidRDefault="00B26F5D" w:rsidP="0006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E0D" w:rsidRDefault="00A12E0D" w:rsidP="003B0F4B">
    <w:pPr>
      <w:pStyle w:val="Telobesedila"/>
      <w:spacing w:before="75"/>
      <w:ind w:left="0" w:right="-404"/>
      <w:rPr>
        <w:color w:val="231F20"/>
        <w:spacing w:val="-6"/>
      </w:rPr>
    </w:pPr>
  </w:p>
  <w:p w:rsidR="00A12E0D" w:rsidRDefault="003A68E8" w:rsidP="003B0F4B">
    <w:pPr>
      <w:spacing w:before="4" w:line="150" w:lineRule="exact"/>
      <w:rPr>
        <w:sz w:val="15"/>
        <w:szCs w:val="15"/>
      </w:rPr>
    </w:pPr>
    <w:r>
      <w:rPr>
        <w:noProof/>
      </w:rPr>
      <w:pict w14:anchorId="6C83C366">
        <v:group id="Group 1" o:spid="_x0000_s1029" style="position:absolute;left:0;text-align:left;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">
          <v:shape id="Freeform 2" o:spid="_x0000_s1030"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" path="m,l9217,e" filled="f" strokecolor="#0c74cb" strokeweight=".20003mm">
            <v:path o:connecttype="custom" o:connectlocs="0,0;9217,0" o:connectangles="0,0"/>
          </v:shape>
          <w10:wrap anchorx="page"/>
        </v:group>
      </w:pict>
    </w:r>
  </w:p>
  <w:p w:rsidR="00A12E0D" w:rsidRPr="003B0F4B" w:rsidRDefault="007C148F" w:rsidP="003B0F4B">
    <w:pPr>
      <w:pStyle w:val="Telobesedila"/>
      <w:tabs>
        <w:tab w:val="left" w:pos="8915"/>
      </w:tabs>
      <w:ind w:left="0" w:right="-404"/>
      <w:rPr>
        <w:rFonts w:eastAsia="Calibri" w:cs="Arial"/>
      </w:rPr>
    </w:pPr>
    <w:r>
      <w:rPr>
        <w:rFonts w:eastAsia="Calibri" w:cs="Arial"/>
        <w:color w:val="231F20"/>
        <w:lang w:val="en"/>
      </w:rPr>
      <w:t>-</w:t>
    </w:r>
    <w:r>
      <w:rPr>
        <w:rFonts w:eastAsia="Calibri" w:cs="Arial"/>
        <w:b/>
        <w:bCs/>
        <w:color w:val="231F20"/>
        <w:lang w:val="en"/>
      </w:rPr>
      <w:t>1</w:t>
    </w:r>
    <w:r>
      <w:rPr>
        <w:rFonts w:eastAsia="Calibri" w:cs="Arial"/>
        <w:color w:val="231F20"/>
        <w:lang w:val="en"/>
      </w:rPr>
      <w:t xml:space="preserve"> Letter SLO                                                                                                                                                                                                 Page </w:t>
    </w:r>
    <w:r>
      <w:rPr>
        <w:rFonts w:eastAsia="Calibri" w:cs="Arial"/>
        <w:color w:val="231F20"/>
        <w:lang w:val="en"/>
      </w:rPr>
      <w:fldChar w:fldCharType="begin"/>
    </w:r>
    <w:r>
      <w:rPr>
        <w:rFonts w:eastAsia="Calibri" w:cs="Arial"/>
        <w:color w:val="231F20"/>
        <w:lang w:val="en"/>
      </w:rPr>
      <w:instrText>PAGE  \* Arabic  \* MERGEFORMAT</w:instrText>
    </w:r>
    <w:r>
      <w:rPr>
        <w:rFonts w:eastAsia="Calibri" w:cs="Arial"/>
        <w:color w:val="231F20"/>
        <w:lang w:val="en"/>
      </w:rPr>
      <w:fldChar w:fldCharType="separate"/>
    </w:r>
    <w:r>
      <w:rPr>
        <w:rFonts w:eastAsia="Calibri" w:cs="Arial"/>
        <w:b/>
        <w:bCs/>
        <w:color w:val="231F20"/>
        <w:lang w:val="en"/>
      </w:rPr>
      <w:t>2</w:t>
    </w:r>
    <w:r>
      <w:rPr>
        <w:rFonts w:eastAsia="Calibri" w:cs="Arial"/>
        <w:color w:val="231F20"/>
        <w:lang w:val="en"/>
      </w:rPr>
      <w:fldChar w:fldCharType="end"/>
    </w:r>
    <w:r>
      <w:rPr>
        <w:rFonts w:eastAsia="Calibri" w:cs="Arial"/>
        <w:color w:val="231F20"/>
        <w:lang w:val="en"/>
      </w:rPr>
      <w:t xml:space="preserve"> of </w:t>
    </w:r>
    <w:r>
      <w:rPr>
        <w:rFonts w:eastAsia="Calibri" w:cs="Arial"/>
        <w:color w:val="231F20"/>
        <w:lang w:val="en"/>
      </w:rPr>
      <w:fldChar w:fldCharType="begin"/>
    </w:r>
    <w:r>
      <w:rPr>
        <w:rFonts w:eastAsia="Calibri" w:cs="Arial"/>
        <w:color w:val="231F20"/>
        <w:lang w:val="en"/>
      </w:rPr>
      <w:instrText>NUMPAGES  \* Arabic  \* MERGEFORMAT</w:instrText>
    </w:r>
    <w:r>
      <w:rPr>
        <w:rFonts w:eastAsia="Calibri" w:cs="Arial"/>
        <w:color w:val="231F20"/>
        <w:lang w:val="en"/>
      </w:rPr>
      <w:fldChar w:fldCharType="separate"/>
    </w:r>
    <w:r>
      <w:rPr>
        <w:rFonts w:eastAsia="Calibri" w:cs="Arial"/>
        <w:b/>
        <w:bCs/>
        <w:color w:val="231F20"/>
        <w:lang w:val="en"/>
      </w:rPr>
      <w:t>38</w:t>
    </w:r>
    <w:r>
      <w:rPr>
        <w:rFonts w:eastAsia="Calibri" w:cs="Arial"/>
        <w:color w:val="231F20"/>
        <w:lang w:val="e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E0D" w:rsidRPr="00EC2F5E" w:rsidRDefault="003A68E8" w:rsidP="006A61D4">
    <w:pPr>
      <w:pStyle w:val="Telobesedila"/>
      <w:spacing w:before="75"/>
      <w:ind w:left="0" w:right="-404"/>
      <w:rPr>
        <w:rFonts w:cs="Arial"/>
      </w:rPr>
    </w:pPr>
    <w:r>
      <w:rPr>
        <w:noProof/>
      </w:rPr>
      <w:pict w14:anchorId="4A545D7E">
        <v:group id="_x0000_s1027" style="position:absolute;left:0;text-align:left;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FhJBAMAAPE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WchYSQQDAADxBgAADgAAAAAAAAAAAAAAAAAuAgAAZHJzL2Uyb0Rv&#10;Yy54bWxQSwECLQAUAAYACAAAACEAqmbysuQAAAAPAQAADwAAAAAAAAAAAAAAAABeBQAAZHJzL2Rv&#10;d25yZXYueG1sUEsFBgAAAAAEAAQA8wAAAG8GAAAAAA==&#10;">
          <v:shape id="Freeform 2" o:spid="_x0000_s1028"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" path="m,l9217,e" filled="f" strokecolor="#0c74cb" strokeweight=".20003mm">
            <v:path o:connecttype="custom" o:connectlocs="0,0;9217,0" o:connectangles="0,0"/>
          </v:shape>
          <w10:wrap anchorx="page"/>
        </v:group>
      </w:pict>
    </w:r>
    <w:r w:rsidR="007C148F">
      <w:rPr>
        <w:rFonts w:cs="Arial"/>
        <w:color w:val="231F20"/>
        <w:lang w:val="en"/>
      </w:rPr>
      <w:t xml:space="preserve">       </w:t>
    </w:r>
  </w:p>
  <w:p w:rsidR="00A12E0D" w:rsidRPr="00EC2F5E" w:rsidRDefault="00A12E0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A12E0D" w:rsidRPr="00EC2F5E" w:rsidRDefault="00A12E0D" w:rsidP="009079D1">
          <w:pPr>
            <w:spacing w:before="4" w:line="150" w:lineRule="exact"/>
            <w:rPr>
              <w:rFonts w:cs="Arial"/>
              <w:sz w:val="14"/>
              <w:szCs w:val="14"/>
            </w:rPr>
          </w:pPr>
        </w:p>
      </w:tc>
      <w:tc>
        <w:tcPr>
          <w:tcW w:w="4535" w:type="dxa"/>
        </w:tcPr>
        <w:p w:rsidR="00A12E0D" w:rsidRPr="00EC2F5E" w:rsidRDefault="007C148F" w:rsidP="009079D1">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Pr>
              <w:rFonts w:eastAsia="Calibri" w:cs="Arial"/>
              <w:color w:val="231F20"/>
              <w:sz w:val="14"/>
              <w:szCs w:val="14"/>
              <w:lang w:val="en"/>
            </w:rPr>
            <w:t>2</w:t>
          </w:r>
          <w:r>
            <w:rPr>
              <w:rFonts w:eastAsia="Calibri" w:cs="Arial"/>
              <w:color w:val="231F20"/>
              <w:sz w:val="14"/>
              <w:szCs w:val="14"/>
              <w:lang w:val="en"/>
            </w:rPr>
            <w:fldChar w:fldCharType="end"/>
          </w:r>
          <w:r>
            <w:rPr>
              <w:rFonts w:eastAsia="Calibri" w:cs="Arial"/>
              <w:color w:val="231F20"/>
              <w:sz w:val="14"/>
              <w:szCs w:val="14"/>
              <w:lang w:val="en"/>
            </w:rPr>
            <w:t xml:space="preserve"> of </w:t>
          </w:r>
          <w:r>
            <w:rPr>
              <w:rFonts w:eastAsia="Calibri" w:cs="Arial"/>
              <w:color w:val="231F20"/>
              <w:sz w:val="14"/>
              <w:szCs w:val="14"/>
              <w:lang w:val="en"/>
            </w:rPr>
            <w:fldChar w:fldCharType="begin"/>
          </w:r>
          <w:r>
            <w:rPr>
              <w:rFonts w:eastAsia="Calibri" w:cs="Arial"/>
              <w:color w:val="231F20"/>
              <w:sz w:val="14"/>
              <w:szCs w:val="14"/>
              <w:lang w:val="en"/>
            </w:rPr>
            <w:instrText>NUMPAGES  \* Arabic  \* MERGEFORMAT</w:instrText>
          </w:r>
          <w:r>
            <w:rPr>
              <w:rFonts w:eastAsia="Calibri" w:cs="Arial"/>
              <w:color w:val="231F20"/>
              <w:sz w:val="14"/>
              <w:szCs w:val="14"/>
              <w:lang w:val="en"/>
            </w:rPr>
            <w:fldChar w:fldCharType="separate"/>
          </w:r>
          <w:r>
            <w:rPr>
              <w:rFonts w:eastAsia="Calibri" w:cs="Arial"/>
              <w:color w:val="231F20"/>
              <w:sz w:val="14"/>
              <w:szCs w:val="14"/>
              <w:lang w:val="en"/>
            </w:rPr>
            <w:t>2</w:t>
          </w:r>
          <w:r>
            <w:rPr>
              <w:rFonts w:eastAsia="Calibri" w:cs="Arial"/>
              <w:color w:val="231F20"/>
              <w:sz w:val="14"/>
              <w:szCs w:val="14"/>
              <w:lang w:val="en"/>
            </w:rPr>
            <w:fldChar w:fldCharType="end"/>
          </w:r>
        </w:p>
      </w:tc>
    </w:tr>
  </w:tbl>
  <w:p w:rsidR="00A12E0D" w:rsidRPr="006A61D4" w:rsidRDefault="00A12E0D"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E0D" w:rsidRPr="00EC2F5E" w:rsidRDefault="003A68E8" w:rsidP="006A61D4">
    <w:pPr>
      <w:pStyle w:val="Telobesedila"/>
      <w:spacing w:before="75"/>
      <w:ind w:left="0" w:right="-404"/>
      <w:rPr>
        <w:rFonts w:cs="Arial"/>
      </w:rPr>
    </w:pPr>
    <w:r>
      <w:rPr>
        <w:noProof/>
      </w:rPr>
      <w:pict w14:anchorId="522C4C2E">
        <v:group id="_x0000_s1025" style="position:absolute;left:0;text-align:left;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kt5BAMAAPA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evJLeQQDAADwBgAADgAAAAAAAAAAAAAAAAAuAgAAZHJzL2Uyb0Rv&#10;Yy54bWxQSwECLQAUAAYACAAAACEAqmbysuQAAAAPAQAADwAAAAAAAAAAAAAAAABeBQAAZHJzL2Rv&#10;d25yZXYueG1sUEsFBgAAAAAEAAQA8wAAAG8GAAAAAA==&#10;">
          <v:shape id="Freeform 2" o:spid="_x0000_s1026"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" path="m,l9217,e" filled="f" strokecolor="#0c74cb" strokeweight=".20003mm">
            <v:path o:connecttype="custom" o:connectlocs="0,0;9217,0" o:connectangles="0,0"/>
          </v:shape>
          <w10:wrap anchorx="page"/>
        </v:group>
      </w:pict>
    </w:r>
    <w:r w:rsidR="007C148F">
      <w:rPr>
        <w:rFonts w:cs="Arial"/>
        <w:color w:val="231F20"/>
        <w:lang w:val="en"/>
      </w:rPr>
      <w:t xml:space="preserve">Stegne 7, p.p. 418, SI-1001 Ljubljana, phone: + 386 1 583 63 00, fax: +386 1 511 11 01, e-mail: </w:t>
    </w:r>
    <w:hyperlink r:id="rId1">
      <w:r w:rsidR="007C148F">
        <w:rPr>
          <w:rFonts w:cs="Arial"/>
          <w:color w:val="231F20"/>
          <w:lang w:val="en"/>
        </w:rPr>
        <w:t xml:space="preserve">info.box@akos-rs.si, </w:t>
      </w:r>
    </w:hyperlink>
    <w:hyperlink r:id="rId2">
      <w:r w:rsidR="007C148F">
        <w:rPr>
          <w:rFonts w:cs="Arial"/>
          <w:color w:val="231F20"/>
          <w:lang w:val="en"/>
        </w:rPr>
        <w:t xml:space="preserve">www.akos-rs.si, </w:t>
      </w:r>
    </w:hyperlink>
    <w:r w:rsidR="007C148F">
      <w:rPr>
        <w:rFonts w:cs="Arial"/>
        <w:color w:val="231F20"/>
        <w:lang w:val="en"/>
      </w:rPr>
      <w:t xml:space="preserve">Tax ID.:10482369       </w:t>
    </w:r>
  </w:p>
  <w:p w:rsidR="00A12E0D" w:rsidRPr="00EC2F5E" w:rsidRDefault="00A12E0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A12E0D" w:rsidRPr="00EC2F5E" w:rsidRDefault="00A12E0D" w:rsidP="009079D1">
          <w:pPr>
            <w:spacing w:before="4" w:line="150" w:lineRule="exact"/>
            <w:rPr>
              <w:rFonts w:cs="Arial"/>
              <w:sz w:val="14"/>
              <w:szCs w:val="14"/>
            </w:rPr>
          </w:pPr>
        </w:p>
      </w:tc>
      <w:tc>
        <w:tcPr>
          <w:tcW w:w="4535" w:type="dxa"/>
        </w:tcPr>
        <w:p w:rsidR="00A12E0D" w:rsidRPr="00EC2F5E" w:rsidRDefault="007C148F" w:rsidP="009079D1">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sidR="00A07BE0">
            <w:rPr>
              <w:rFonts w:eastAsia="Calibri" w:cs="Arial"/>
              <w:noProof/>
              <w:color w:val="231F20"/>
              <w:sz w:val="14"/>
              <w:szCs w:val="14"/>
              <w:lang w:val="en"/>
            </w:rPr>
            <w:t>1</w:t>
          </w:r>
          <w:r>
            <w:rPr>
              <w:rFonts w:eastAsia="Calibri" w:cs="Arial"/>
              <w:color w:val="231F20"/>
              <w:sz w:val="14"/>
              <w:szCs w:val="14"/>
              <w:lang w:val="en"/>
            </w:rPr>
            <w:fldChar w:fldCharType="end"/>
          </w:r>
          <w:r>
            <w:rPr>
              <w:rFonts w:eastAsia="Calibri" w:cs="Arial"/>
              <w:color w:val="231F20"/>
              <w:sz w:val="14"/>
              <w:szCs w:val="14"/>
              <w:lang w:val="en"/>
            </w:rPr>
            <w:t xml:space="preserve"> of </w:t>
          </w:r>
          <w:r>
            <w:rPr>
              <w:rFonts w:eastAsia="Calibri" w:cs="Arial"/>
              <w:color w:val="231F20"/>
              <w:sz w:val="14"/>
              <w:szCs w:val="14"/>
              <w:lang w:val="en"/>
            </w:rPr>
            <w:fldChar w:fldCharType="begin"/>
          </w:r>
          <w:r>
            <w:rPr>
              <w:rFonts w:eastAsia="Calibri" w:cs="Arial"/>
              <w:color w:val="231F20"/>
              <w:sz w:val="14"/>
              <w:szCs w:val="14"/>
              <w:lang w:val="en"/>
            </w:rPr>
            <w:instrText>NUMPAGES  \* Arabic  \* MERGEFORMAT</w:instrText>
          </w:r>
          <w:r>
            <w:rPr>
              <w:rFonts w:eastAsia="Calibri" w:cs="Arial"/>
              <w:color w:val="231F20"/>
              <w:sz w:val="14"/>
              <w:szCs w:val="14"/>
              <w:lang w:val="en"/>
            </w:rPr>
            <w:fldChar w:fldCharType="separate"/>
          </w:r>
          <w:r w:rsidR="00A07BE0">
            <w:rPr>
              <w:rFonts w:eastAsia="Calibri" w:cs="Arial"/>
              <w:noProof/>
              <w:color w:val="231F20"/>
              <w:sz w:val="14"/>
              <w:szCs w:val="14"/>
              <w:lang w:val="en"/>
            </w:rPr>
            <w:t>1</w:t>
          </w:r>
          <w:r>
            <w:rPr>
              <w:rFonts w:eastAsia="Calibri" w:cs="Arial"/>
              <w:color w:val="231F20"/>
              <w:sz w:val="14"/>
              <w:szCs w:val="14"/>
              <w:lang w:val="en"/>
            </w:rPr>
            <w:fldChar w:fldCharType="end"/>
          </w:r>
        </w:p>
      </w:tc>
    </w:tr>
  </w:tbl>
  <w:p w:rsidR="00A12E0D" w:rsidRPr="006A61D4" w:rsidRDefault="00A12E0D"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F5D" w:rsidRDefault="00B26F5D" w:rsidP="000637BC">
      <w:r>
        <w:separator/>
      </w:r>
    </w:p>
  </w:footnote>
  <w:footnote w:type="continuationSeparator" w:id="0">
    <w:p w:rsidR="00B26F5D" w:rsidRDefault="00B26F5D" w:rsidP="000637BC">
      <w:r>
        <w:continuationSeparator/>
      </w:r>
    </w:p>
  </w:footnote>
  <w:footnote w:id="1">
    <w:p w:rsidR="000637BC" w:rsidRPr="004A6E77" w:rsidRDefault="000637BC" w:rsidP="000637BC">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lang w:val="en"/>
        </w:rPr>
        <w:footnoteRef/>
      </w:r>
      <w:r>
        <w:rPr>
          <w:rFonts w:asciiTheme="minorHAnsi" w:hAnsiTheme="minorHAnsi" w:cstheme="minorHAnsi"/>
          <w:sz w:val="16"/>
          <w:szCs w:val="16"/>
          <w:lang w:val="en"/>
        </w:rPr>
        <w:t xml:space="preserve"> Instructions for filling out the ESPD form are available here: </w:t>
      </w:r>
      <w:r>
        <w:rPr>
          <w:lang w:val="en"/>
        </w:rPr>
        <w:t xml:space="preserve"> </w:t>
      </w:r>
      <w:hyperlink r:id="rId1" w:history="1">
        <w:r>
          <w:rPr>
            <w:rStyle w:val="Hiperpovezava"/>
            <w:rFonts w:asciiTheme="minorHAnsi" w:hAnsiTheme="minorHAnsi" w:cstheme="minorHAnsi"/>
            <w:sz w:val="16"/>
            <w:szCs w:val="16"/>
            <w:lang w:val="en"/>
          </w:rPr>
          <w:t>https://ejn.gov.si/sistem/usmeritve-in-navodila/navodila-in-obrazci.html</w:t>
        </w:r>
      </w:hyperlink>
      <w:r>
        <w:rPr>
          <w:rFonts w:asciiTheme="minorHAnsi" w:hAnsiTheme="minorHAnsi" w:cstheme="minorHAnsi"/>
          <w:sz w:val="16"/>
          <w:szCs w:val="16"/>
          <w:lang w:val="en"/>
        </w:rPr>
        <w:t xml:space="preserve"> </w:t>
      </w:r>
      <w:r>
        <w:rPr>
          <w:rFonts w:asciiTheme="minorHAnsi" w:hAnsiTheme="minorHAnsi" w:cstheme="minorHAnsi"/>
          <w:sz w:val="16"/>
          <w:szCs w:val="16"/>
          <w:lang w:val="en"/>
        </w:rPr>
        <w:sym w:font="Wingdings" w:char="F0E0"/>
      </w:r>
      <w:r>
        <w:rPr>
          <w:sz w:val="16"/>
          <w:szCs w:val="16"/>
          <w:lang w:val="en"/>
        </w:rPr>
        <w:t xml:space="preserve"> </w:t>
      </w:r>
      <w:r>
        <w:rPr>
          <w:noProof/>
          <w:lang w:val="sl-SI" w:eastAsia="sl-SI"/>
        </w:rPr>
        <w:drawing>
          <wp:inline distT="0" distB="0" distL="0" distR="0">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E0D" w:rsidRDefault="007C148F" w:rsidP="003B0F4B">
    <w:pPr>
      <w:pStyle w:val="Glava"/>
      <w:ind w:left="-1560"/>
    </w:pPr>
    <w:r>
      <w:rPr>
        <w:noProof/>
      </w:rPr>
      <w:drawing>
        <wp:inline distT="0" distB="0" distL="0" distR="0">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E0D" w:rsidRDefault="007C148F" w:rsidP="007109AE">
    <w:pPr>
      <w:pStyle w:val="Glava"/>
      <w:ind w:left="-1560"/>
    </w:pPr>
    <w:r>
      <w:rPr>
        <w:noProof/>
      </w:rPr>
      <w:drawing>
        <wp:inline distT="0" distB="0" distL="0" distR="0">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A12E0D" w:rsidRDefault="00A12E0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E0D" w:rsidRDefault="007C148F" w:rsidP="009C77A1">
    <w:pPr>
      <w:pStyle w:val="Glava"/>
      <w:ind w:left="-1560"/>
    </w:pPr>
    <w:r>
      <w:rPr>
        <w:noProof/>
      </w:rPr>
      <w:drawing>
        <wp:inline distT="0" distB="0" distL="0" distR="0">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ocumentProtection w:edit="readOnly" w:formatting="1" w:enforcement="1" w:cryptProviderType="rsaAES" w:cryptAlgorithmClass="hash" w:cryptAlgorithmType="typeAny" w:cryptAlgorithmSid="14" w:cryptSpinCount="100000" w:hash="bLiz5f4lhX7lApMshf772ULMJOH16eGGE8vq74J991dfWc4xcxx4S8GPLGEYO+RnqOKaiw05GxVWs0ZJhqGB0A==" w:salt="7X1ZCsAdTUmjz9Lmbbzebw=="/>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BC"/>
    <w:rsid w:val="000637BC"/>
    <w:rsid w:val="0008342F"/>
    <w:rsid w:val="000B318C"/>
    <w:rsid w:val="001A5E75"/>
    <w:rsid w:val="001B76BE"/>
    <w:rsid w:val="001C0FC5"/>
    <w:rsid w:val="001D1B19"/>
    <w:rsid w:val="002037DC"/>
    <w:rsid w:val="00433AA0"/>
    <w:rsid w:val="004A6E77"/>
    <w:rsid w:val="004B560C"/>
    <w:rsid w:val="0064427E"/>
    <w:rsid w:val="00781AAB"/>
    <w:rsid w:val="007B6324"/>
    <w:rsid w:val="007C148F"/>
    <w:rsid w:val="008552F9"/>
    <w:rsid w:val="008609AE"/>
    <w:rsid w:val="008A6417"/>
    <w:rsid w:val="00946A9A"/>
    <w:rsid w:val="00A008BA"/>
    <w:rsid w:val="00A07BE0"/>
    <w:rsid w:val="00A12E0D"/>
    <w:rsid w:val="00AD6323"/>
    <w:rsid w:val="00B03C75"/>
    <w:rsid w:val="00B26F5D"/>
    <w:rsid w:val="00B65DAC"/>
    <w:rsid w:val="00C82E81"/>
    <w:rsid w:val="00CE7C34"/>
    <w:rsid w:val="00D765C7"/>
    <w:rsid w:val="00DC696F"/>
    <w:rsid w:val="00F008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83BC6"/>
  <w15:docId w15:val="{11C3DE9D-FA72-4551-97DB-CA936077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637BC"/>
    <w:pPr>
      <w:spacing w:after="0" w:line="240" w:lineRule="auto"/>
      <w:jc w:val="both"/>
    </w:pPr>
    <w:rPr>
      <w:rFonts w:ascii="Arial" w:eastAsia="Times New Roman" w:hAnsi="Arial" w:cs="Times New Roman"/>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0637B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0637BC"/>
    <w:rPr>
      <w:rFonts w:ascii="Arial" w:eastAsia="Arial" w:hAnsi="Arial" w:cs="Times New Roman"/>
      <w:noProof/>
      <w:sz w:val="14"/>
      <w:szCs w:val="14"/>
      <w:lang w:eastAsia="sl-SI"/>
    </w:rPr>
  </w:style>
  <w:style w:type="paragraph" w:styleId="Glava">
    <w:name w:val="header"/>
    <w:aliases w:val="APEK-4"/>
    <w:basedOn w:val="Navaden"/>
    <w:link w:val="GlavaZnak"/>
    <w:unhideWhenUsed/>
    <w:rsid w:val="000637BC"/>
    <w:pPr>
      <w:tabs>
        <w:tab w:val="center" w:pos="4536"/>
        <w:tab w:val="right" w:pos="9072"/>
      </w:tabs>
    </w:pPr>
  </w:style>
  <w:style w:type="character" w:customStyle="1" w:styleId="GlavaZnak">
    <w:name w:val="Glava Znak"/>
    <w:aliases w:val="APEK-4 Znak"/>
    <w:basedOn w:val="Privzetapisavaodstavka"/>
    <w:link w:val="Glava"/>
    <w:rsid w:val="000637BC"/>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0637BC"/>
    <w:pPr>
      <w:tabs>
        <w:tab w:val="center" w:pos="4536"/>
        <w:tab w:val="right" w:pos="9072"/>
      </w:tabs>
    </w:pPr>
  </w:style>
  <w:style w:type="character" w:customStyle="1" w:styleId="NogaZnak">
    <w:name w:val="Noga Znak"/>
    <w:aliases w:val="APEK-5 Znak"/>
    <w:basedOn w:val="Privzetapisavaodstavka"/>
    <w:link w:val="Noga"/>
    <w:uiPriority w:val="99"/>
    <w:rsid w:val="000637BC"/>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0637BC"/>
    <w:rPr>
      <w:color w:val="0000FF"/>
      <w:u w:val="single"/>
    </w:rPr>
  </w:style>
  <w:style w:type="paragraph" w:styleId="Sprotnaopomba-besedilo">
    <w:name w:val="footnote text"/>
    <w:basedOn w:val="Navaden"/>
    <w:link w:val="Sprotnaopomba-besediloZnak"/>
    <w:rsid w:val="000637BC"/>
    <w:pPr>
      <w:jc w:val="left"/>
    </w:pPr>
    <w:rPr>
      <w:rFonts w:ascii="Times New Roman" w:hAnsi="Times New Roman"/>
      <w:sz w:val="20"/>
      <w:szCs w:val="20"/>
      <w:lang w:val="x-none" w:eastAsia="x-none"/>
    </w:rPr>
  </w:style>
  <w:style w:type="character" w:customStyle="1" w:styleId="Sprotnaopomba-besediloZnak">
    <w:name w:val="Sprotna opomba - besedilo Znak"/>
    <w:basedOn w:val="Privzetapisavaodstavka"/>
    <w:link w:val="Sprotnaopomba-besedilo"/>
    <w:rsid w:val="000637BC"/>
    <w:rPr>
      <w:rFonts w:ascii="Times New Roman" w:eastAsia="Times New Roman" w:hAnsi="Times New Roman" w:cs="Times New Roman"/>
      <w:sz w:val="20"/>
      <w:szCs w:val="20"/>
      <w:lang w:val="x-none" w:eastAsia="x-none"/>
    </w:rPr>
  </w:style>
  <w:style w:type="character" w:styleId="Sprotnaopomba-sklic">
    <w:name w:val="footnote reference"/>
    <w:uiPriority w:val="99"/>
    <w:rsid w:val="000637BC"/>
    <w:rPr>
      <w:rFonts w:cs="Times New Roman"/>
      <w:vertAlign w:val="superscript"/>
    </w:rPr>
  </w:style>
  <w:style w:type="character" w:styleId="SledenaHiperpovezava">
    <w:name w:val="FollowedHyperlink"/>
    <w:basedOn w:val="Privzetapisavaodstavka"/>
    <w:uiPriority w:val="99"/>
    <w:semiHidden/>
    <w:unhideWhenUsed/>
    <w:rsid w:val="00B03C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jn.gov.si/espd/"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298</Words>
  <Characters>1704</Characters>
  <Application>Microsoft Office Word</Application>
  <DocSecurity>8</DocSecurity>
  <Lines>14</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5</cp:revision>
  <dcterms:created xsi:type="dcterms:W3CDTF">2024-03-05T09:44:00Z</dcterms:created>
  <dcterms:modified xsi:type="dcterms:W3CDTF">2024-03-06T09:09:00Z</dcterms:modified>
</cp:coreProperties>
</file>